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ELEIÇÕES – SBMAC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DE CANDIDATURA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CHAPA PARA DIRETORIA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BIÊNIO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55.0" w:type="dxa"/>
        <w:tblLayout w:type="fixed"/>
        <w:tblLook w:val="0000"/>
      </w:tblPr>
      <w:tblGrid>
        <w:gridCol w:w="1700"/>
        <w:gridCol w:w="4004"/>
        <w:gridCol w:w="2800"/>
        <w:tblGridChange w:id="0">
          <w:tblGrid>
            <w:gridCol w:w="1700"/>
            <w:gridCol w:w="4004"/>
            <w:gridCol w:w="28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CANDIDATO(A)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Vice-Presidente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Vice-Presidente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Secretário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Secretário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Secretário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Tesoureiro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MINICURRÍCULO DOS MEMBROS DA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(Limitado a 3000 caracteres por membro)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Presidente: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Vice-Presidente: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Vice-Presidente: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4, Secretário(a)-Geral: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Secretário(a):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6. 2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Secretário(a):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7. Tesoureiro(a):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777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Sociedade Brasileira de Matemática Aplicada e Computacional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Edifício Medical Center - Rua Maestro João Seppe, 900, Sala 163 | São Carlos/SP - CEP: 13561-120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Telefone/Fax: (16) 3412-9752 /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cc"/>
          <w:sz w:val="18"/>
          <w:szCs w:val="18"/>
          <w:u w:val="single"/>
          <w:shd w:fill="auto" w:val="clear"/>
          <w:vertAlign w:val="baseline"/>
          <w:rtl w:val="0"/>
        </w:rPr>
        <w:t xml:space="preserve">sbmac@sbmac.org.br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CNPJ 51.793.982/0001-57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114300" distR="114300">
          <wp:extent cx="5602605" cy="73342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260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Corpodetex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Arial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Corpodetexto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00" w:lineRule="atLeast"/>
      <w:ind w:leftChars="-1" w:rightChars="0" w:firstLineChars="-1"/>
      <w:jc w:val="both"/>
      <w:textDirection w:val="btLr"/>
      <w:textAlignment w:val="baseline"/>
      <w:outlineLvl w:val="2"/>
    </w:pPr>
    <w:rPr>
      <w:rFonts w:ascii="Arial" w:cs="Arial" w:hAnsi="Arial"/>
      <w:b w:val="1"/>
      <w:bCs w:val="1"/>
      <w:i w:val="1"/>
      <w:iCs w:val="1"/>
      <w:w w:val="100"/>
      <w:kern w:val="1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styleId="titulo2">
    <w:name w:val="titulo2"/>
    <w:basedOn w:val="Fonteparág.padrão1"/>
    <w:next w:val="titul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Arial" w:cs="Arial" w:hAnsi="Arial"/>
      <w:b w:val="0"/>
      <w:bCs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b w:val="0"/>
      <w:bCs w:val="1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Arial" w:cs="Arial" w:hAnsi="Arial"/>
      <w:b w:val="0"/>
      <w:bCs w:val="1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0"/>
      <w:bCs w:val="0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Arial" w:cs="Arial" w:hAnsi="Arial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Arial" w:cs="Arial" w:hAnsi="Arial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/>
      <w:i w:val="1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Arial" w:cs="Arial" w:hAnsi="Arial"/>
      <w:b w:val="1"/>
      <w:i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20"/>
      <w:sz w:val="13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_CharLFO13LVL1">
    <w:name w:val="WW_CharLFO13LVL1"/>
    <w:next w:val="WW_CharLFO13LVL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4LVL1">
    <w:name w:val="WW_CharLFO14LVL1"/>
    <w:next w:val="WW_CharLFO14LVL1"/>
    <w:autoRedefine w:val="0"/>
    <w:hidden w:val="0"/>
    <w:qFormat w:val="0"/>
    <w:rPr>
      <w:rFonts w:ascii="Times New Roman" w:cs="Arial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5LVL1">
    <w:name w:val="WW_CharLFO15LVL1"/>
    <w:next w:val="WW_CharLFO15LVL1"/>
    <w:autoRedefine w:val="0"/>
    <w:hidden w:val="0"/>
    <w:qFormat w:val="0"/>
    <w:rPr>
      <w:rFonts w:ascii="Times New Roman" w:cs="Arial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6LVL1">
    <w:name w:val="WW_CharLFO16LVL1"/>
    <w:next w:val="WW_CharLFO16LVL1"/>
    <w:autoRedefine w:val="0"/>
    <w:hidden w:val="0"/>
    <w:qFormat w:val="0"/>
    <w:rPr>
      <w:rFonts w:ascii="Times New Roman" w:cs="Arial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20LVL1">
    <w:name w:val="WW_CharLFO20LVL1"/>
    <w:next w:val="WW_CharLFO20LVL1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21LVL1">
    <w:name w:val="WW_CharLFO21LVL1"/>
    <w:next w:val="WW_CharLFO21LVL1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22LVL1">
    <w:name w:val="WW_CharLFO22LVL1"/>
    <w:next w:val="WW_CharLFO22LVL1"/>
    <w:autoRedefine w:val="0"/>
    <w:hidden w:val="0"/>
    <w:qFormat w:val="0"/>
    <w:rPr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23LVL1">
    <w:name w:val="WW_CharLFO23LVL1"/>
    <w:next w:val="WW_CharLFO23LV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24LVL1">
    <w:name w:val="WW_CharLFO24LVL1"/>
    <w:next w:val="WW_CharLFO24LV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27LVL1">
    <w:name w:val="WW_CharLFO27LVL1"/>
    <w:next w:val="WW_CharLFO27LV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29LVL1">
    <w:name w:val="WW_CharLFO29LVL1"/>
    <w:next w:val="WW_CharLFO29LVL1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30LVL1">
    <w:name w:val="WW_CharLFO30LVL1"/>
    <w:next w:val="WW_CharLFO30LVL1"/>
    <w:autoRedefine w:val="0"/>
    <w:hidden w:val="0"/>
    <w:qFormat w:val="0"/>
    <w:rPr>
      <w:rFonts w:ascii="Arial" w:cs="Arial" w:hAnsi="Arial"/>
      <w:b w:val="0"/>
      <w:bCs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31LVL1">
    <w:name w:val="WW_CharLFO31LVL1"/>
    <w:next w:val="WW_CharLFO31LVL1"/>
    <w:autoRedefine w:val="0"/>
    <w:hidden w:val="0"/>
    <w:qFormat w:val="0"/>
    <w:rPr>
      <w:b w:val="0"/>
      <w:bCs w:val="1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32LVL1">
    <w:name w:val="WW_CharLFO32LVL1"/>
    <w:next w:val="WW_CharLFO32LVL1"/>
    <w:autoRedefine w:val="0"/>
    <w:hidden w:val="0"/>
    <w:qFormat w:val="0"/>
    <w:rPr>
      <w:rFonts w:ascii="Arial" w:cs="Arial" w:hAnsi="Arial"/>
      <w:b w:val="0"/>
      <w:bCs w:val="1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33LVL1">
    <w:name w:val="WW_CharLFO33LVL1"/>
    <w:next w:val="WW_CharLFO33LVL1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34LVL1">
    <w:name w:val="WW_CharLFO34LVL1"/>
    <w:next w:val="WW_CharLFO34LVL1"/>
    <w:autoRedefine w:val="0"/>
    <w:hidden w:val="0"/>
    <w:qFormat w:val="0"/>
    <w:rPr>
      <w:b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35LVL1">
    <w:name w:val="WW_CharLFO35LVL1"/>
    <w:next w:val="WW_CharLFO35LVL1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36LVL1">
    <w:name w:val="WW_CharLFO36LVL1"/>
    <w:next w:val="WW_CharLFO36LVL1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37LVL1">
    <w:name w:val="WW_CharLFO37LVL1"/>
    <w:next w:val="WW_CharLFO37LVL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_CharLFO37LVL2">
    <w:name w:val="WW_CharLFO37LVL2"/>
    <w:next w:val="WW_CharLFO37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7LVL3">
    <w:name w:val="WW_CharLFO37LVL3"/>
    <w:next w:val="WW_CharLFO37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7LVL4">
    <w:name w:val="WW_CharLFO37LVL4"/>
    <w:next w:val="WW_CharLFO37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8LVL1">
    <w:name w:val="WW_CharLFO38LVL1"/>
    <w:next w:val="WW_CharLFO38LVL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_CharLFO39LVL1">
    <w:name w:val="WW_CharLFO39LVL1"/>
    <w:next w:val="WW_CharLFO39LVL1"/>
    <w:autoRedefine w:val="0"/>
    <w:hidden w:val="0"/>
    <w:qFormat w:val="0"/>
    <w:rPr>
      <w:b w:val="0"/>
      <w:bCs w:val="0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40LVL1">
    <w:name w:val="WW_CharLFO40LVL1"/>
    <w:next w:val="WW_CharLFO40LVL1"/>
    <w:autoRedefine w:val="0"/>
    <w:hidden w:val="0"/>
    <w:qFormat w:val="0"/>
    <w:rPr>
      <w:rFonts w:ascii="Arial" w:cs="Arial" w:hAnsi="Arial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41LVL1">
    <w:name w:val="WW_CharLFO41LVL1"/>
    <w:next w:val="WW_CharLFO41LVL1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_CharLFO42LVL1">
    <w:name w:val="WW_CharLFO42LVL1"/>
    <w:next w:val="WW_CharLFO42LVL1"/>
    <w:autoRedefine w:val="0"/>
    <w:hidden w:val="0"/>
    <w:qFormat w:val="0"/>
    <w:rPr>
      <w:rFonts w:ascii="Arial" w:cs="Arial" w:hAnsi="Arial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43LVL1">
    <w:name w:val="WW_CharLFO43LVL1"/>
    <w:next w:val="WW_CharLFO43LVL1"/>
    <w:autoRedefine w:val="0"/>
    <w:hidden w:val="0"/>
    <w:qFormat w:val="0"/>
    <w:rPr>
      <w:rFonts w:ascii="Symbol" w:cs="Symbol" w:hAnsi="Symbol"/>
      <w:i w:val="1"/>
      <w:color w:val="0066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43LVL2">
    <w:name w:val="WW_CharLFO43LVL2"/>
    <w:next w:val="WW_CharLFO43LVL2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43LVL3">
    <w:name w:val="WW_CharLFO43LVL3"/>
    <w:next w:val="WW_CharLFO43LVL3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44LVL1">
    <w:name w:val="WW_CharLFO44LVL1"/>
    <w:next w:val="WW_CharLFO44LVL1"/>
    <w:autoRedefine w:val="0"/>
    <w:hidden w:val="0"/>
    <w:qFormat w:val="0"/>
    <w:rPr>
      <w:rFonts w:ascii="Arial" w:cs="Arial" w:hAnsi="Arial"/>
      <w:b w:val="1"/>
      <w:i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45LVL1">
    <w:name w:val="WW_CharLFO45LVL1"/>
    <w:next w:val="WW_CharLFO45LVL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_CharLFO46LVL1">
    <w:name w:val="WW_CharLFO46LVL1"/>
    <w:next w:val="WW_CharLFO46LVL1"/>
    <w:autoRedefine w:val="0"/>
    <w:hidden w:val="0"/>
    <w:qFormat w:val="0"/>
    <w:rPr>
      <w:b w:val="0"/>
      <w:i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_CharLFO47LVL1">
    <w:name w:val="WW_CharLFO47LVL1"/>
    <w:next w:val="WW_CharLFO47LVL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rFonts w:ascii="Arial" w:cs="Lucida Sans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Arial" w:cs="Lucida Sans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0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NormalBig">
    <w:name w:val="NormalBig"/>
    <w:next w:val="NormalBig"/>
    <w:autoRedefine w:val="0"/>
    <w:hidden w:val="0"/>
    <w:qFormat w:val="0"/>
    <w:pPr>
      <w:suppressAutoHyphens w:val="0"/>
      <w:spacing w:line="360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419"/>
        <w:tab w:val="right" w:leader="none" w:pos="88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419"/>
        <w:tab w:val="right" w:leader="none" w:pos="88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00" w:lineRule="atLeast"/>
      <w:ind w:left="1165" w:right="0" w:leftChars="-1" w:rightChars="0" w:firstLine="0" w:firstLineChars="-1"/>
      <w:jc w:val="both"/>
      <w:textDirection w:val="btLr"/>
      <w:textAlignment w:val="baseline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0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hAnsi="Arial"/>
      <w:color w:val="000000"/>
      <w:w w:val="100"/>
      <w:kern w:val="1"/>
      <w:position w:val="-1"/>
      <w:sz w:val="23"/>
      <w:effect w:val="none"/>
      <w:vertAlign w:val="baseline"/>
      <w:cs w:val="0"/>
      <w:em w:val="none"/>
      <w:lang w:bidi="ar-SA" w:eastAsia="ar-SA" w:val="pt-BR"/>
    </w:rPr>
  </w:style>
  <w:style w:type="paragraph" w:styleId="tituloprincipal">
    <w:name w:val="tituloprincipal"/>
    <w:basedOn w:val="Normal"/>
    <w:next w:val="tituloprincipal"/>
    <w:autoRedefine w:val="0"/>
    <w:hidden w:val="0"/>
    <w:qFormat w:val="0"/>
    <w:pPr>
      <w:suppressAutoHyphens w:val="0"/>
      <w:spacing w:after="100" w:before="100" w:line="144" w:lineRule="atLeast"/>
      <w:ind w:leftChars="-1" w:rightChars="0" w:firstLineChars="-1"/>
      <w:textDirection w:val="btLr"/>
      <w:textAlignment w:val="baseline"/>
      <w:outlineLvl w:val="0"/>
    </w:pPr>
    <w:rPr>
      <w:rFonts w:ascii="Verdana" w:hAnsi="Verdana"/>
      <w:b w:val="1"/>
      <w:bCs w:val="1"/>
      <w:color w:val="a12323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ar-SA" w:eastAsia="ar-SA" w:val="en-US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mbria" w:eastAsia="MS Mincho" w:hAnsi="Cambri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0"/>
      <w:spacing w:after="100" w:before="100" w:line="100" w:lineRule="atLeast"/>
      <w:ind w:leftChars="-1" w:rightChars="0" w:firstLineChars="-1"/>
      <w:textDirection w:val="btLr"/>
      <w:textAlignment w:val="baseline"/>
      <w:outlineLvl w:val="0"/>
    </w:pPr>
    <w:rPr>
      <w:rFonts w:ascii="Times" w:hAnsi="Times"/>
      <w:w w:val="100"/>
      <w:kern w:val="1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Colorida-Ênfase11">
    <w:name w:val="Lista Colorida - Ênfase 11"/>
    <w:basedOn w:val="Normal"/>
    <w:next w:val="ListaColorida-Ênfase11"/>
    <w:autoRedefine w:val="0"/>
    <w:hidden w:val="0"/>
    <w:qFormat w:val="0"/>
    <w:pP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pré-formatado">
    <w:name w:val="Texto pré-formatado"/>
    <w:basedOn w:val="Normal"/>
    <w:next w:val="Textopré-formatado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Courier New" w:hAnsi="Courier New"/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sbmac@sbmac.org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7sBSoJM9npOvCH2D790TT1MPCg==">AMUW2mUe/MatUHAaI5o09Ig7/rKe7DzjaQ99gvueOZTwrdPByC0l8Bek1FKp+X+bfv67P5quijc8U0oKVt9cHf/t0BxOMziyeH9cPFek7BBebNzbbXqeF2k=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2019-04-03T11:24:00Z</dcterms:created>
  <dc:creator>ETT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UERJ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